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7B" w:rsidRDefault="003568FD" w:rsidP="00B27029">
      <w:pPr>
        <w:jc w:val="center"/>
        <w:rPr>
          <w:rFonts w:ascii="Kristen ITC" w:eastAsiaTheme="minorEastAsia" w:hAnsi="Kristen ITC"/>
          <w:b/>
          <w:sz w:val="36"/>
          <w:szCs w:val="36"/>
          <w:u w:val="single"/>
          <w:lang w:val="fr-CA" w:eastAsia="fr-CA"/>
        </w:rPr>
      </w:pPr>
      <w:r>
        <w:rPr>
          <w:rFonts w:ascii="Kristen ITC" w:eastAsiaTheme="minorEastAsia" w:hAnsi="Kristen ITC"/>
          <w:b/>
          <w:sz w:val="36"/>
          <w:szCs w:val="36"/>
          <w:u w:val="single"/>
          <w:lang w:val="fr-CA" w:eastAsia="fr-CA"/>
        </w:rPr>
        <w:t>La Pâques</w:t>
      </w:r>
    </w:p>
    <w:p w:rsidR="003568FD" w:rsidRDefault="003568FD" w:rsidP="00B27029">
      <w:pPr>
        <w:jc w:val="center"/>
        <w:rPr>
          <w:rFonts w:ascii="Kristen ITC" w:eastAsiaTheme="minorEastAsia" w:hAnsi="Kristen ITC"/>
          <w:b/>
          <w:sz w:val="36"/>
          <w:szCs w:val="36"/>
          <w:u w:val="single"/>
          <w:lang w:val="fr-CA" w:eastAsia="fr-CA"/>
        </w:rPr>
      </w:pPr>
      <w:r>
        <w:rPr>
          <w:rFonts w:ascii="Kristen ITC" w:eastAsiaTheme="minorEastAsia" w:hAnsi="Kristen ITC"/>
          <w:b/>
          <w:sz w:val="36"/>
          <w:szCs w:val="36"/>
          <w:u w:val="single"/>
          <w:lang w:val="fr-CA" w:eastAsia="fr-CA"/>
        </w:rPr>
        <w:t xml:space="preserve">Semaine sainte - Leçon </w:t>
      </w:r>
      <w:r w:rsidR="00322807">
        <w:rPr>
          <w:rFonts w:ascii="Kristen ITC" w:eastAsiaTheme="minorEastAsia" w:hAnsi="Kristen ITC"/>
          <w:b/>
          <w:sz w:val="36"/>
          <w:szCs w:val="36"/>
          <w:u w:val="single"/>
          <w:lang w:val="fr-CA" w:eastAsia="fr-CA"/>
        </w:rPr>
        <w:t>6</w:t>
      </w:r>
    </w:p>
    <w:p w:rsidR="005D5901" w:rsidRPr="003568FD" w:rsidRDefault="00322807" w:rsidP="00B27029">
      <w:pPr>
        <w:jc w:val="center"/>
        <w:rPr>
          <w:rFonts w:ascii="Kristen ITC" w:eastAsiaTheme="minorEastAsia" w:hAnsi="Kristen ITC"/>
          <w:b/>
          <w:sz w:val="36"/>
          <w:szCs w:val="36"/>
          <w:u w:val="single"/>
          <w:lang w:val="fr-CA" w:eastAsia="fr-CA"/>
        </w:rPr>
      </w:pPr>
      <w:r>
        <w:rPr>
          <w:rFonts w:ascii="Kristen ITC" w:eastAsiaTheme="minorEastAsia" w:hAnsi="Kristen ITC"/>
          <w:b/>
          <w:sz w:val="36"/>
          <w:szCs w:val="36"/>
          <w:u w:val="single"/>
          <w:lang w:val="fr-CA" w:eastAsia="fr-CA"/>
        </w:rPr>
        <w:t>La crucifixion</w:t>
      </w:r>
    </w:p>
    <w:p w:rsidR="00995066" w:rsidRDefault="00995066" w:rsidP="00064062">
      <w:pPr>
        <w:spacing w:line="360" w:lineRule="auto"/>
        <w:rPr>
          <w:rFonts w:ascii="Tempus Sans ITC" w:eastAsiaTheme="minorEastAsia" w:hAnsi="Tempus Sans ITC"/>
          <w:b/>
          <w:szCs w:val="24"/>
          <w:u w:val="single"/>
          <w:lang w:val="fr-CA" w:eastAsia="fr-CA"/>
        </w:rPr>
      </w:pPr>
    </w:p>
    <w:p w:rsidR="00D0472B" w:rsidRPr="00D0472B" w:rsidRDefault="009103FD" w:rsidP="005D5901">
      <w:pPr>
        <w:spacing w:after="200" w:line="276" w:lineRule="auto"/>
        <w:rPr>
          <w:sz w:val="32"/>
          <w:szCs w:val="32"/>
        </w:rPr>
      </w:pPr>
      <w:r w:rsidRPr="009103FD">
        <w:rPr>
          <w:rFonts w:ascii="Tempus Sans ITC" w:eastAsiaTheme="minorEastAsia" w:hAnsi="Tempus Sans ITC"/>
          <w:b/>
          <w:sz w:val="32"/>
          <w:szCs w:val="32"/>
          <w:u w:val="single"/>
          <w:lang w:val="fr-CA" w:eastAsia="fr-CA"/>
        </w:rPr>
        <w:t xml:space="preserve">Lien d’un petit dessin animé représentatif : </w:t>
      </w:r>
      <w:r w:rsidRPr="009103FD">
        <w:rPr>
          <w:rFonts w:ascii="Tempus Sans ITC" w:eastAsiaTheme="minorEastAsia" w:hAnsi="Tempus Sans ITC"/>
          <w:b/>
          <w:sz w:val="32"/>
          <w:szCs w:val="32"/>
          <w:u w:val="single"/>
          <w:lang w:val="fr-CA" w:eastAsia="fr-CA"/>
        </w:rPr>
        <w:br/>
      </w:r>
      <w:hyperlink r:id="rId7" w:history="1">
        <w:r w:rsidR="00D0472B" w:rsidRPr="00D0472B">
          <w:rPr>
            <w:rStyle w:val="Lienhypertexte"/>
            <w:sz w:val="32"/>
            <w:szCs w:val="32"/>
          </w:rPr>
          <w:t>https://www.youtube.com/watch?v=AX_2khKa2Sw</w:t>
        </w:r>
      </w:hyperlink>
    </w:p>
    <w:p w:rsidR="00D0472B" w:rsidRDefault="00D0472B" w:rsidP="005D5901">
      <w:pPr>
        <w:spacing w:after="200" w:line="276" w:lineRule="auto"/>
        <w:rPr>
          <w:rFonts w:ascii="Tempus Sans ITC" w:eastAsiaTheme="minorEastAsia" w:hAnsi="Tempus Sans ITC"/>
          <w:b/>
          <w:szCs w:val="24"/>
          <w:u w:val="single"/>
          <w:lang w:val="fr-CA" w:eastAsia="fr-CA"/>
        </w:rPr>
      </w:pPr>
    </w:p>
    <w:p w:rsidR="00D0472B" w:rsidRPr="00D0472B" w:rsidRDefault="00D0472B" w:rsidP="005D5901">
      <w:pPr>
        <w:spacing w:after="200" w:line="276" w:lineRule="auto"/>
        <w:rPr>
          <w:rFonts w:ascii="Tempus Sans ITC" w:eastAsiaTheme="minorEastAsia" w:hAnsi="Tempus Sans ITC"/>
          <w:b/>
          <w:sz w:val="32"/>
          <w:szCs w:val="32"/>
          <w:u w:val="single"/>
          <w:lang w:val="fr-CA" w:eastAsia="fr-CA"/>
        </w:rPr>
      </w:pPr>
      <w:r w:rsidRPr="00D0472B">
        <w:rPr>
          <w:rFonts w:ascii="Tempus Sans ITC" w:eastAsiaTheme="minorEastAsia" w:hAnsi="Tempus Sans ITC"/>
          <w:b/>
          <w:sz w:val="32"/>
          <w:szCs w:val="32"/>
          <w:u w:val="single"/>
          <w:lang w:val="fr-CA" w:eastAsia="fr-CA"/>
        </w:rPr>
        <w:t>Lien d’un chant :</w:t>
      </w:r>
    </w:p>
    <w:p w:rsidR="00D0472B" w:rsidRPr="00D0472B" w:rsidRDefault="00D0472B" w:rsidP="005D5901">
      <w:pPr>
        <w:spacing w:after="200" w:line="276" w:lineRule="auto"/>
        <w:rPr>
          <w:rStyle w:val="Lienhypertexte"/>
          <w:sz w:val="32"/>
          <w:szCs w:val="32"/>
        </w:rPr>
      </w:pPr>
      <w:r w:rsidRPr="00D0472B">
        <w:rPr>
          <w:rStyle w:val="Lienhypertexte"/>
          <w:sz w:val="32"/>
          <w:szCs w:val="32"/>
        </w:rPr>
        <w:t>https://www.youtube.com/watch?v=HzDYlx3gu1U</w:t>
      </w:r>
    </w:p>
    <w:p w:rsidR="00CF75C5" w:rsidRDefault="00CF75C5" w:rsidP="00CF75C5">
      <w:pPr>
        <w:pStyle w:val="Titre2"/>
        <w:spacing w:before="0" w:beforeAutospacing="0" w:after="0" w:afterAutospacing="0" w:line="240" w:lineRule="atLeast"/>
        <w:rPr>
          <w:rFonts w:ascii="Arial" w:hAnsi="Arial" w:cs="Arial"/>
          <w:color w:val="303030"/>
        </w:rPr>
      </w:pPr>
      <w:r>
        <w:rPr>
          <w:rFonts w:ascii="Arial" w:hAnsi="Arial" w:cs="Arial"/>
          <w:color w:val="303030"/>
        </w:rPr>
        <w:t>Si tu crois</w:t>
      </w:r>
    </w:p>
    <w:p w:rsidR="00CF75C5" w:rsidRDefault="00CF75C5" w:rsidP="00CF75C5">
      <w:pPr>
        <w:rPr>
          <w:rFonts w:ascii="Times New Roman" w:hAnsi="Times New Roman" w:cs="Times New Roman"/>
        </w:rPr>
      </w:pPr>
      <w:r>
        <w:rPr>
          <w:rStyle w:val="Accentuation"/>
          <w:rFonts w:ascii="Arial" w:hAnsi="Arial" w:cs="Arial"/>
          <w:b/>
          <w:bCs/>
          <w:color w:val="303030"/>
          <w:sz w:val="26"/>
          <w:szCs w:val="26"/>
        </w:rPr>
        <w:t xml:space="preserve">Nancy </w:t>
      </w:r>
      <w:proofErr w:type="spellStart"/>
      <w:r>
        <w:rPr>
          <w:rStyle w:val="Accentuation"/>
          <w:rFonts w:ascii="Arial" w:hAnsi="Arial" w:cs="Arial"/>
          <w:b/>
          <w:bCs/>
          <w:color w:val="303030"/>
          <w:sz w:val="26"/>
          <w:szCs w:val="26"/>
        </w:rPr>
        <w:t>Seauve</w:t>
      </w:r>
      <w:proofErr w:type="spellEnd"/>
    </w:p>
    <w:p w:rsidR="00CF75C5" w:rsidRDefault="00CF75C5" w:rsidP="00CF75C5">
      <w:pPr>
        <w:spacing w:line="300" w:lineRule="atLeast"/>
        <w:rPr>
          <w:rFonts w:ascii="Arial" w:hAnsi="Arial" w:cs="Arial"/>
          <w:i/>
          <w:iCs/>
          <w:color w:val="303030"/>
          <w:sz w:val="19"/>
          <w:szCs w:val="19"/>
        </w:rPr>
      </w:pPr>
      <w:r>
        <w:rPr>
          <w:rFonts w:ascii="Arial" w:hAnsi="Arial" w:cs="Arial"/>
          <w:i/>
          <w:iCs/>
          <w:color w:val="303030"/>
          <w:sz w:val="19"/>
          <w:szCs w:val="19"/>
        </w:rPr>
        <w:t xml:space="preserve">JEMK128. Si </w:t>
      </w:r>
      <w:proofErr w:type="spellStart"/>
      <w:r>
        <w:rPr>
          <w:rFonts w:ascii="Arial" w:hAnsi="Arial" w:cs="Arial"/>
          <w:i/>
          <w:iCs/>
          <w:color w:val="303030"/>
          <w:sz w:val="19"/>
          <w:szCs w:val="19"/>
        </w:rPr>
        <w:t>tu</w:t>
      </w:r>
      <w:proofErr w:type="spellEnd"/>
      <w:r>
        <w:rPr>
          <w:rFonts w:ascii="Arial" w:hAnsi="Arial" w:cs="Arial"/>
          <w:i/>
          <w:iCs/>
          <w:color w:val="303030"/>
          <w:sz w:val="19"/>
          <w:szCs w:val="19"/>
        </w:rPr>
        <w:t xml:space="preserve"> </w:t>
      </w:r>
      <w:proofErr w:type="spellStart"/>
      <w:r>
        <w:rPr>
          <w:rFonts w:ascii="Arial" w:hAnsi="Arial" w:cs="Arial"/>
          <w:i/>
          <w:iCs/>
          <w:color w:val="303030"/>
          <w:sz w:val="19"/>
          <w:szCs w:val="19"/>
        </w:rPr>
        <w:t>crois</w:t>
      </w:r>
      <w:proofErr w:type="spellEnd"/>
      <w:r>
        <w:rPr>
          <w:rFonts w:ascii="Arial" w:hAnsi="Arial" w:cs="Arial"/>
          <w:i/>
          <w:iCs/>
          <w:color w:val="303030"/>
          <w:sz w:val="19"/>
          <w:szCs w:val="19"/>
        </w:rPr>
        <w:br/>
      </w:r>
      <w:proofErr w:type="spellStart"/>
      <w:r>
        <w:rPr>
          <w:rFonts w:ascii="Arial" w:hAnsi="Arial" w:cs="Arial"/>
          <w:i/>
          <w:iCs/>
          <w:color w:val="303030"/>
          <w:sz w:val="19"/>
          <w:szCs w:val="19"/>
        </w:rPr>
        <w:t>Texte</w:t>
      </w:r>
      <w:proofErr w:type="spellEnd"/>
      <w:r>
        <w:rPr>
          <w:rFonts w:ascii="Arial" w:hAnsi="Arial" w:cs="Arial"/>
          <w:i/>
          <w:iCs/>
          <w:color w:val="303030"/>
          <w:sz w:val="19"/>
          <w:szCs w:val="19"/>
        </w:rPr>
        <w:t xml:space="preserve"> de Nancy </w:t>
      </w:r>
      <w:proofErr w:type="spellStart"/>
      <w:r>
        <w:rPr>
          <w:rFonts w:ascii="Arial" w:hAnsi="Arial" w:cs="Arial"/>
          <w:i/>
          <w:iCs/>
          <w:color w:val="303030"/>
          <w:sz w:val="19"/>
          <w:szCs w:val="19"/>
        </w:rPr>
        <w:t>Seauve</w:t>
      </w:r>
      <w:proofErr w:type="spellEnd"/>
      <w:r>
        <w:rPr>
          <w:rFonts w:ascii="Arial" w:hAnsi="Arial" w:cs="Arial"/>
          <w:i/>
          <w:iCs/>
          <w:color w:val="303030"/>
          <w:sz w:val="19"/>
          <w:szCs w:val="19"/>
        </w:rPr>
        <w:br/>
        <w:t xml:space="preserve">© 2006 Nancy </w:t>
      </w:r>
      <w:proofErr w:type="spellStart"/>
      <w:r>
        <w:rPr>
          <w:rFonts w:ascii="Arial" w:hAnsi="Arial" w:cs="Arial"/>
          <w:i/>
          <w:iCs/>
          <w:color w:val="303030"/>
          <w:sz w:val="19"/>
          <w:szCs w:val="19"/>
        </w:rPr>
        <w:t>Seauve</w:t>
      </w:r>
      <w:proofErr w:type="spellEnd"/>
    </w:p>
    <w:p w:rsidR="00CF75C5" w:rsidRDefault="00CF75C5" w:rsidP="00CF75C5">
      <w:pPr>
        <w:rPr>
          <w:rFonts w:ascii="Arial" w:hAnsi="Arial" w:cs="Arial"/>
          <w:color w:val="777777"/>
          <w:sz w:val="19"/>
          <w:szCs w:val="19"/>
        </w:rPr>
      </w:pPr>
      <w:r>
        <w:rPr>
          <w:rFonts w:ascii="Arial" w:hAnsi="Arial" w:cs="Arial"/>
          <w:color w:val="777777"/>
          <w:sz w:val="19"/>
          <w:szCs w:val="19"/>
        </w:rPr>
        <w:t>Strophe 1</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1. Si tu crois dans ton cœur</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Que Jésus est mort pour toi,</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Si tu crois dans ton cœur</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Qu'il est mort sur la croix,</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Si tu crois dans ton cœur</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Qu'il est ressuscité,</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Je te le dis, le Seigneur</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Effacera tes péchés !</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Je te le dis, le Seigneur</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Effacera tes péchés !</w:t>
      </w:r>
    </w:p>
    <w:p w:rsidR="00CF75C5" w:rsidRDefault="00CF75C5" w:rsidP="00CF75C5">
      <w:pPr>
        <w:pStyle w:val="NormalWeb"/>
        <w:spacing w:before="0" w:beforeAutospacing="0" w:after="0" w:afterAutospacing="0"/>
        <w:ind w:hanging="360"/>
        <w:rPr>
          <w:rFonts w:ascii="Arial" w:hAnsi="Arial" w:cs="Arial"/>
          <w:color w:val="303030"/>
          <w:sz w:val="30"/>
          <w:szCs w:val="30"/>
        </w:rPr>
      </w:pPr>
      <w:r>
        <w:rPr>
          <w:rFonts w:ascii="Arial" w:hAnsi="Arial" w:cs="Arial"/>
          <w:color w:val="303030"/>
          <w:sz w:val="30"/>
          <w:szCs w:val="30"/>
        </w:rPr>
        <w:t> </w:t>
      </w:r>
    </w:p>
    <w:p w:rsidR="00CF75C5" w:rsidRDefault="00CF75C5" w:rsidP="00CF75C5">
      <w:pPr>
        <w:rPr>
          <w:rFonts w:ascii="Arial" w:hAnsi="Arial" w:cs="Arial"/>
          <w:color w:val="777777"/>
          <w:sz w:val="19"/>
          <w:szCs w:val="19"/>
        </w:rPr>
      </w:pPr>
      <w:r>
        <w:rPr>
          <w:rFonts w:ascii="Arial" w:hAnsi="Arial" w:cs="Arial"/>
          <w:color w:val="777777"/>
          <w:sz w:val="19"/>
          <w:szCs w:val="19"/>
        </w:rPr>
        <w:t>Strophe 2</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2. Oui je crois dans mon cœur</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Que Jésus est mort pour moi,</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Oui je crois dans mon cœur</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Qu'il est mort sur la croix !</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Oui je crois dans mon cœur</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Qu'il est ressuscité !</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Voilà, je sais, le Seigneur</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Effacera mes péchés !</w:t>
      </w:r>
    </w:p>
    <w:p w:rsidR="00CF75C5" w:rsidRPr="00CF75C5" w:rsidRDefault="00CF75C5" w:rsidP="00CF75C5">
      <w:pPr>
        <w:pStyle w:val="NormalWeb"/>
        <w:spacing w:before="0" w:beforeAutospacing="0" w:after="0" w:afterAutospacing="0"/>
        <w:rPr>
          <w:rFonts w:ascii="Arial" w:hAnsi="Arial" w:cs="Arial"/>
          <w:color w:val="303030"/>
        </w:rPr>
      </w:pPr>
      <w:r w:rsidRPr="00CF75C5">
        <w:rPr>
          <w:rFonts w:ascii="Arial" w:hAnsi="Arial" w:cs="Arial"/>
          <w:color w:val="303030"/>
        </w:rPr>
        <w:t>Voilà, je sais, le Seigneur</w:t>
      </w:r>
    </w:p>
    <w:p w:rsidR="00CF75C5" w:rsidRDefault="00CF75C5" w:rsidP="00CF75C5">
      <w:pPr>
        <w:pStyle w:val="NormalWeb"/>
        <w:spacing w:before="0" w:beforeAutospacing="0" w:after="0" w:afterAutospacing="0"/>
        <w:rPr>
          <w:rFonts w:ascii="Arial" w:hAnsi="Arial" w:cs="Arial"/>
          <w:color w:val="303030"/>
          <w:sz w:val="30"/>
          <w:szCs w:val="30"/>
        </w:rPr>
      </w:pPr>
      <w:r w:rsidRPr="00CF75C5">
        <w:rPr>
          <w:rFonts w:ascii="Arial" w:hAnsi="Arial" w:cs="Arial"/>
          <w:color w:val="303030"/>
        </w:rPr>
        <w:t>Effacera mes péchés</w:t>
      </w:r>
      <w:r>
        <w:rPr>
          <w:rFonts w:ascii="Arial" w:hAnsi="Arial" w:cs="Arial"/>
          <w:color w:val="303030"/>
          <w:sz w:val="30"/>
          <w:szCs w:val="30"/>
        </w:rPr>
        <w:t xml:space="preserve"> !</w:t>
      </w:r>
    </w:p>
    <w:p w:rsidR="00D0472B" w:rsidRPr="00CF75C5" w:rsidRDefault="00D0472B" w:rsidP="00D0472B">
      <w:pPr>
        <w:pBdr>
          <w:bottom w:val="single" w:sz="4" w:space="1" w:color="auto"/>
        </w:pBdr>
        <w:spacing w:after="200" w:line="276" w:lineRule="auto"/>
        <w:rPr>
          <w:rFonts w:ascii="Arial Narrow" w:eastAsiaTheme="minorEastAsia" w:hAnsi="Arial Narrow"/>
          <w:sz w:val="22"/>
          <w:lang w:val="fr-CA" w:eastAsia="fr-CA"/>
        </w:rPr>
      </w:pPr>
    </w:p>
    <w:p w:rsidR="005D5901" w:rsidRPr="005D5901" w:rsidRDefault="00322807" w:rsidP="005D5901">
      <w:pPr>
        <w:spacing w:after="200" w:line="276" w:lineRule="auto"/>
        <w:rPr>
          <w:rFonts w:ascii="Tempus Sans ITC" w:eastAsiaTheme="minorEastAsia" w:hAnsi="Tempus Sans ITC"/>
          <w:b/>
          <w:szCs w:val="24"/>
          <w:u w:val="single"/>
          <w:lang w:val="fr-CA" w:eastAsia="fr-CA"/>
        </w:rPr>
      </w:pPr>
      <w:r>
        <w:rPr>
          <w:rFonts w:ascii="Tempus Sans ITC" w:eastAsiaTheme="minorEastAsia" w:hAnsi="Tempus Sans ITC"/>
          <w:b/>
          <w:szCs w:val="24"/>
          <w:u w:val="single"/>
          <w:lang w:val="fr-CA" w:eastAsia="fr-CA"/>
        </w:rPr>
        <w:lastRenderedPageBreak/>
        <w:t>Luc 23 :26-49</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26 Comme ils l'emmenaient, ils prirent un certain Simon de Cyrène, qui revenait des champs, et ils le chargèrent de la croix, pour qu'il la porte derrière Jésus.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27 Il était suivi d'une grande multitude des gens du peuple, et de femmes qui se frappaient la poitrine et se lamentaient sur lui.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28 Jésus se tourna vers elles, et dit : Filles de Jérusalem, ne pleurez pas sur moi; mais pleurez sur vous et sur vos enfants.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29 Car voici, des jours viendront où l'on dira : Heureuses les stériles, heureuses les entrailles qui n'ont point enfanté, et les mamelles qui n'ont point allaité !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30 Alors ils se mettront à dire aux montagnes : Tombez sur nous ! Et aux collines : Couvrez-nous ! </w:t>
      </w:r>
    </w:p>
    <w:p w:rsidR="00322807" w:rsidRP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31 Car, si l'on fait ces choses au bois vert, qu'arrivera-t-il au bois sec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32 On conduisait en même temps deux malfaiteurs, qui devaient être mis à mort avec Jésus. </w:t>
      </w:r>
    </w:p>
    <w:p w:rsidR="00322807" w:rsidRP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33 Lorsqu'ils furent arrivés au lieu appelé Crâne, ils le crucifièrent là, ainsi que les deux malfaiteurs, l'un à droite, l'autre à gauche.</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34 Jésus dit : Père, pardonne-leur, car ils ne savent ce qu'ils font. Ils se partagèrent ses vêtements, en tirant au sort.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35 Le peuple se tenait là, et regardait. Les magistrats se moquaient de Jésus, disant : Il a sauvé les autres; qu'il se sauve lui-même, s'il est le Christ, l'élu de Dieu !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36 Les soldats aussi se moquaient de lui; s'approchant et lui présentant du vinaigre,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37 ils disaient : Si tu es le roi des Juifs, sauve-toi toi-même ! </w:t>
      </w:r>
    </w:p>
    <w:p w:rsidR="00322807" w:rsidRP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38 Il y avait au-dessus de lui cette inscription : Celui-ci est le roi des Juifs.</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39 L'un des malfaiteurs crucifiés l'injuriait, disant : N'es-tu pas le Christ ? Sauve-toi toi-même, et sauve-nous !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40 Mais l'autre le reprenait, et disait : Ne crains-tu pas Dieu, toi qui subis la même condamnation ?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41 Pour nous, c'est justice, car nous recevons ce qu'ont mérité nos crimes; mais celui-ci n'a rien fait de mal.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lastRenderedPageBreak/>
        <w:t xml:space="preserve">42 Et il dit à Jésus : Souviens-toi de moi, quand tu viendras dans ton règne. </w:t>
      </w:r>
    </w:p>
    <w:p w:rsidR="00322807" w:rsidRP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43 Jésus lui </w:t>
      </w:r>
      <w:proofErr w:type="gramStart"/>
      <w:r w:rsidRPr="00322807">
        <w:rPr>
          <w:rFonts w:ascii="Tempus Sans ITC" w:eastAsiaTheme="minorEastAsia" w:hAnsi="Tempus Sans ITC"/>
          <w:szCs w:val="24"/>
          <w:lang w:val="fr-CA" w:eastAsia="fr-CA"/>
        </w:rPr>
        <w:t>répondit</w:t>
      </w:r>
      <w:proofErr w:type="gramEnd"/>
      <w:r w:rsidRPr="00322807">
        <w:rPr>
          <w:rFonts w:ascii="Tempus Sans ITC" w:eastAsiaTheme="minorEastAsia" w:hAnsi="Tempus Sans ITC"/>
          <w:szCs w:val="24"/>
          <w:lang w:val="fr-CA" w:eastAsia="fr-CA"/>
        </w:rPr>
        <w:t xml:space="preserve"> : Je te le dis en vérité, aujourd'hui tu seras avec moi dans le paradis.</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44 Il était déjà environ la sixième heure, et il y eut des ténèbres sur toute la terre, jusqu'à la neuvième heure.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45 Le soleil s'obscurcit, et le voile du temple se déchira par le milieu. </w:t>
      </w:r>
    </w:p>
    <w:p w:rsidR="00322807" w:rsidRP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46 Jésus s'écria d'une voix forte : Père, je remets mon esprit entre tes mains. Et, en disant ces paroles, il expira.</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47 Le centenier, voyant ce qui était arrivé, glorifia Dieu, et dit : Certainement, cet homme était juste.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 xml:space="preserve">48 Et tous ceux qui assistaient en foule à ce spectacle, après avoir vu ce qui était arrivé, s'en retournèrent, se frappant la poitrine. </w:t>
      </w:r>
    </w:p>
    <w:p w:rsidR="00322807" w:rsidRDefault="00322807" w:rsidP="00322807">
      <w:pPr>
        <w:spacing w:after="200" w:line="276" w:lineRule="auto"/>
        <w:rPr>
          <w:rFonts w:ascii="Tempus Sans ITC" w:eastAsiaTheme="minorEastAsia" w:hAnsi="Tempus Sans ITC"/>
          <w:szCs w:val="24"/>
          <w:lang w:val="fr-CA" w:eastAsia="fr-CA"/>
        </w:rPr>
      </w:pPr>
      <w:r w:rsidRPr="00322807">
        <w:rPr>
          <w:rFonts w:ascii="Tempus Sans ITC" w:eastAsiaTheme="minorEastAsia" w:hAnsi="Tempus Sans ITC"/>
          <w:szCs w:val="24"/>
          <w:lang w:val="fr-CA" w:eastAsia="fr-CA"/>
        </w:rPr>
        <w:t>49 Tous ceux de la connaissance de Jésus, et les femmes qui l'avaient accompagné depuis la Galilée, se tenaient dans l'éloignement et regardaient ce qui se passait.</w:t>
      </w:r>
    </w:p>
    <w:p w:rsidR="00D0472B" w:rsidRDefault="00D0472B" w:rsidP="00D0472B">
      <w:pPr>
        <w:pBdr>
          <w:bottom w:val="single" w:sz="4" w:space="1" w:color="auto"/>
        </w:pBdr>
        <w:spacing w:after="200" w:line="276" w:lineRule="auto"/>
        <w:rPr>
          <w:rFonts w:ascii="Tempus Sans ITC" w:eastAsiaTheme="minorEastAsia" w:hAnsi="Tempus Sans ITC"/>
          <w:szCs w:val="24"/>
          <w:lang w:val="fr-CA" w:eastAsia="fr-CA"/>
        </w:rPr>
      </w:pPr>
    </w:p>
    <w:p w:rsidR="00D0472B" w:rsidRDefault="00D0472B">
      <w:pPr>
        <w:rPr>
          <w:rFonts w:ascii="Tempus Sans ITC" w:eastAsiaTheme="minorEastAsia" w:hAnsi="Tempus Sans ITC"/>
          <w:b/>
          <w:szCs w:val="24"/>
          <w:lang w:val="fr-CA" w:eastAsia="fr-CA"/>
        </w:rPr>
      </w:pPr>
    </w:p>
    <w:p w:rsidR="00D0472B" w:rsidRDefault="00D0472B" w:rsidP="00D0472B">
      <w:pPr>
        <w:rPr>
          <w:rFonts w:ascii="Tempus Sans ITC" w:eastAsiaTheme="minorEastAsia" w:hAnsi="Tempus Sans ITC"/>
          <w:szCs w:val="24"/>
          <w:lang w:val="fr-CA" w:eastAsia="fr-CA"/>
        </w:rPr>
      </w:pPr>
      <w:r w:rsidRPr="00D0472B">
        <w:rPr>
          <w:rFonts w:ascii="Tempus Sans ITC" w:eastAsiaTheme="minorEastAsia" w:hAnsi="Tempus Sans ITC"/>
          <w:b/>
          <w:szCs w:val="24"/>
          <w:lang w:val="fr-CA" w:eastAsia="fr-CA"/>
        </w:rPr>
        <w:t>55-0826   LE.MÊME.JÉSUS.CE.SOIR   LAUSANNE.SUISSE   VENDREDI</w:t>
      </w:r>
      <w:r w:rsidRPr="00D0472B">
        <w:rPr>
          <w:rFonts w:ascii="Tempus Sans ITC" w:eastAsiaTheme="minorEastAsia" w:hAnsi="Tempus Sans ITC"/>
          <w:szCs w:val="24"/>
          <w:lang w:val="fr-CA" w:eastAsia="fr-CA"/>
        </w:rPr>
        <w:t xml:space="preserve"> </w:t>
      </w:r>
    </w:p>
    <w:p w:rsidR="00D0472B" w:rsidRDefault="00D0472B" w:rsidP="00D0472B">
      <w:pPr>
        <w:rPr>
          <w:rFonts w:ascii="Tempus Sans ITC" w:eastAsiaTheme="minorEastAsia" w:hAnsi="Tempus Sans ITC"/>
          <w:szCs w:val="24"/>
          <w:lang w:val="fr-CA" w:eastAsia="fr-CA"/>
        </w:rPr>
      </w:pPr>
    </w:p>
    <w:p w:rsidR="00D0472B" w:rsidRPr="00D0472B" w:rsidRDefault="00D0472B" w:rsidP="00D0472B">
      <w:pPr>
        <w:rPr>
          <w:rFonts w:ascii="Tempus Sans ITC" w:eastAsiaTheme="minorEastAsia" w:hAnsi="Tempus Sans ITC"/>
          <w:szCs w:val="24"/>
          <w:lang w:val="fr-CA" w:eastAsia="fr-CA"/>
        </w:rPr>
      </w:pPr>
      <w:r w:rsidRPr="00D0472B">
        <w:rPr>
          <w:rFonts w:ascii="Tempus Sans ITC" w:eastAsiaTheme="minorEastAsia" w:hAnsi="Tempus Sans ITC"/>
          <w:szCs w:val="24"/>
          <w:lang w:val="fr-CA" w:eastAsia="fr-CA"/>
        </w:rPr>
        <w:t>11     C’était un homme qui se tenait sur le Calvaire, comme le sacrifice pour le péché, lorsque le sang coulait de Ses mains et de Son côté, lorsqu’Il a été meurtri pour nos péchés et lorsqu’Il cria pour la miséricorde. C’était un homme qui mourait. Mais le jour de Pâques, lorsque les scellés furent brisés, lorsque la pierre fut roulée, Il ressuscita à nouveau, Il prouva qu’Il était Dieu.</w:t>
      </w:r>
    </w:p>
    <w:p w:rsidR="00D0472B" w:rsidRPr="00D0472B" w:rsidRDefault="00D0472B" w:rsidP="00D0472B">
      <w:pPr>
        <w:rPr>
          <w:rFonts w:ascii="Tempus Sans ITC" w:eastAsiaTheme="minorEastAsia" w:hAnsi="Tempus Sans ITC"/>
          <w:szCs w:val="24"/>
          <w:lang w:val="fr-CA" w:eastAsia="fr-CA"/>
        </w:rPr>
      </w:pPr>
      <w:r w:rsidRPr="00D0472B">
        <w:rPr>
          <w:rFonts w:ascii="Tempus Sans ITC" w:eastAsiaTheme="minorEastAsia" w:hAnsi="Tempus Sans ITC"/>
          <w:szCs w:val="24"/>
          <w:lang w:val="fr-CA" w:eastAsia="fr-CA"/>
        </w:rPr>
        <w:t xml:space="preserve">     Ce n’est pas étonnant que le prophète ait dit: “Vivant, Il m’aime; mourant, Il m’a sauvé; et inhumé, Il a emporté mes péchés loin de moi. Se levant et ressuscité, Il me justifia et librement pour toujours. Un jour Il reviendra. Oh, jour glorieux!”</w:t>
      </w:r>
    </w:p>
    <w:p w:rsidR="00D0472B" w:rsidRPr="00D0472B" w:rsidRDefault="00D0472B" w:rsidP="00D0472B">
      <w:pPr>
        <w:rPr>
          <w:rFonts w:ascii="Tempus Sans ITC" w:eastAsiaTheme="minorEastAsia" w:hAnsi="Tempus Sans ITC"/>
          <w:szCs w:val="24"/>
          <w:lang w:val="fr-CA" w:eastAsia="fr-CA"/>
        </w:rPr>
      </w:pPr>
      <w:r w:rsidRPr="00D0472B">
        <w:rPr>
          <w:rFonts w:ascii="Tempus Sans ITC" w:eastAsiaTheme="minorEastAsia" w:hAnsi="Tempus Sans ITC"/>
          <w:szCs w:val="24"/>
          <w:lang w:val="fr-CA" w:eastAsia="fr-CA"/>
        </w:rPr>
        <w:t xml:space="preserve">     12     Oh, comme je désire ardemment Le voir, Le voir ici, en Son Esprit. Un jour, le Saint-Esprit quittera l’église, et nous Le rencontrerons dans les airs.</w:t>
      </w:r>
    </w:p>
    <w:p w:rsidR="00D0472B" w:rsidRPr="00D0472B" w:rsidRDefault="00D0472B" w:rsidP="00D0472B">
      <w:pPr>
        <w:rPr>
          <w:rFonts w:ascii="Tempus Sans ITC" w:eastAsiaTheme="minorEastAsia" w:hAnsi="Tempus Sans ITC"/>
          <w:szCs w:val="24"/>
          <w:lang w:val="fr-CA" w:eastAsia="fr-CA"/>
        </w:rPr>
      </w:pPr>
    </w:p>
    <w:p w:rsidR="00D0472B" w:rsidRDefault="00D0472B" w:rsidP="00D0472B">
      <w:pPr>
        <w:rPr>
          <w:rFonts w:ascii="Tempus Sans ITC" w:eastAsiaTheme="minorEastAsia" w:hAnsi="Tempus Sans ITC"/>
          <w:szCs w:val="24"/>
          <w:lang w:val="fr-CA" w:eastAsia="fr-CA"/>
        </w:rPr>
      </w:pPr>
      <w:r w:rsidRPr="00D0472B">
        <w:rPr>
          <w:rFonts w:ascii="Tempus Sans ITC" w:eastAsiaTheme="minorEastAsia" w:hAnsi="Tempus Sans ITC"/>
          <w:b/>
          <w:szCs w:val="24"/>
          <w:lang w:val="fr-CA" w:eastAsia="fr-CA"/>
        </w:rPr>
        <w:t>55-0826   LE.MÊME.JÉSUS.CE.SOIR   LAUSANNE.SUISSE   VENDREDI</w:t>
      </w:r>
    </w:p>
    <w:p w:rsidR="00D0472B" w:rsidRDefault="00D0472B">
      <w:pPr>
        <w:rPr>
          <w:rFonts w:ascii="Tempus Sans ITC" w:eastAsiaTheme="minorEastAsia" w:hAnsi="Tempus Sans ITC"/>
          <w:szCs w:val="24"/>
          <w:lang w:val="fr-CA" w:eastAsia="fr-CA"/>
        </w:rPr>
      </w:pPr>
      <w:bookmarkStart w:id="0" w:name="_GoBack"/>
      <w:bookmarkEnd w:id="0"/>
    </w:p>
    <w:sectPr w:rsidR="00D0472B" w:rsidSect="00754FBE">
      <w:pgSz w:w="12240" w:h="15840"/>
      <w:pgMar w:top="1152" w:right="1440" w:bottom="117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108"/>
    <w:multiLevelType w:val="hybridMultilevel"/>
    <w:tmpl w:val="3F2618FA"/>
    <w:lvl w:ilvl="0" w:tplc="C7745430">
      <w:numFmt w:val="bullet"/>
      <w:lvlText w:val=""/>
      <w:lvlJc w:val="left"/>
      <w:pPr>
        <w:tabs>
          <w:tab w:val="num" w:pos="1080"/>
        </w:tabs>
        <w:ind w:left="1080" w:hanging="720"/>
      </w:pPr>
      <w:rPr>
        <w:rFonts w:ascii="Webdings" w:eastAsia="Times New Roman" w:hAnsi="Webdings" w:cs="Arial" w:hint="default"/>
        <w:sz w:val="4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50EC3F34"/>
    <w:multiLevelType w:val="hybridMultilevel"/>
    <w:tmpl w:val="445CF850"/>
    <w:lvl w:ilvl="0" w:tplc="5A6C69C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5CB02053"/>
    <w:multiLevelType w:val="hybridMultilevel"/>
    <w:tmpl w:val="0CB0FF6A"/>
    <w:lvl w:ilvl="0" w:tplc="0C0C000F">
      <w:start w:val="1"/>
      <w:numFmt w:val="decimal"/>
      <w:lvlText w:val="%1."/>
      <w:lvlJc w:val="left"/>
      <w:pPr>
        <w:tabs>
          <w:tab w:val="num" w:pos="360"/>
        </w:tabs>
        <w:ind w:left="360" w:hanging="360"/>
      </w:pPr>
    </w:lvl>
    <w:lvl w:ilvl="1" w:tplc="0C0C0017">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29"/>
    <w:rsid w:val="00043B77"/>
    <w:rsid w:val="0005401E"/>
    <w:rsid w:val="00064062"/>
    <w:rsid w:val="000963B5"/>
    <w:rsid w:val="000C0470"/>
    <w:rsid w:val="000D0709"/>
    <w:rsid w:val="000D1DD3"/>
    <w:rsid w:val="00103E28"/>
    <w:rsid w:val="00171C82"/>
    <w:rsid w:val="00172BBD"/>
    <w:rsid w:val="00176549"/>
    <w:rsid w:val="002062B3"/>
    <w:rsid w:val="00243CAE"/>
    <w:rsid w:val="002713C0"/>
    <w:rsid w:val="00293897"/>
    <w:rsid w:val="002A3096"/>
    <w:rsid w:val="002B1393"/>
    <w:rsid w:val="002C3ECC"/>
    <w:rsid w:val="002C4425"/>
    <w:rsid w:val="00322807"/>
    <w:rsid w:val="003568FD"/>
    <w:rsid w:val="00361793"/>
    <w:rsid w:val="003863DC"/>
    <w:rsid w:val="00393076"/>
    <w:rsid w:val="0042280F"/>
    <w:rsid w:val="00441F8C"/>
    <w:rsid w:val="004429E5"/>
    <w:rsid w:val="00494D77"/>
    <w:rsid w:val="004B5969"/>
    <w:rsid w:val="004B7F9A"/>
    <w:rsid w:val="004E3B50"/>
    <w:rsid w:val="004E5067"/>
    <w:rsid w:val="004F7943"/>
    <w:rsid w:val="00505C03"/>
    <w:rsid w:val="00512B4A"/>
    <w:rsid w:val="00513AA2"/>
    <w:rsid w:val="00583583"/>
    <w:rsid w:val="005A540F"/>
    <w:rsid w:val="005D5901"/>
    <w:rsid w:val="005E24CD"/>
    <w:rsid w:val="005E7D72"/>
    <w:rsid w:val="00602460"/>
    <w:rsid w:val="00614337"/>
    <w:rsid w:val="006173F2"/>
    <w:rsid w:val="006636B7"/>
    <w:rsid w:val="00676E80"/>
    <w:rsid w:val="00677456"/>
    <w:rsid w:val="00681E0C"/>
    <w:rsid w:val="00695527"/>
    <w:rsid w:val="006A795B"/>
    <w:rsid w:val="006B1790"/>
    <w:rsid w:val="006B5588"/>
    <w:rsid w:val="006E1680"/>
    <w:rsid w:val="00715F68"/>
    <w:rsid w:val="007267D4"/>
    <w:rsid w:val="00740885"/>
    <w:rsid w:val="00754FBE"/>
    <w:rsid w:val="007E5910"/>
    <w:rsid w:val="0086218E"/>
    <w:rsid w:val="008623FB"/>
    <w:rsid w:val="00872234"/>
    <w:rsid w:val="008B0F9C"/>
    <w:rsid w:val="008B586F"/>
    <w:rsid w:val="008B639A"/>
    <w:rsid w:val="009103FD"/>
    <w:rsid w:val="0092584A"/>
    <w:rsid w:val="00954F36"/>
    <w:rsid w:val="00964014"/>
    <w:rsid w:val="0097639F"/>
    <w:rsid w:val="00995066"/>
    <w:rsid w:val="009A5B41"/>
    <w:rsid w:val="009C685F"/>
    <w:rsid w:val="009E0E72"/>
    <w:rsid w:val="00A011C2"/>
    <w:rsid w:val="00A8380C"/>
    <w:rsid w:val="00A956B8"/>
    <w:rsid w:val="00AD0ACC"/>
    <w:rsid w:val="00B1670F"/>
    <w:rsid w:val="00B27029"/>
    <w:rsid w:val="00B60DBF"/>
    <w:rsid w:val="00B71A91"/>
    <w:rsid w:val="00BE043D"/>
    <w:rsid w:val="00C1484A"/>
    <w:rsid w:val="00C31B4B"/>
    <w:rsid w:val="00C46C7B"/>
    <w:rsid w:val="00C653E9"/>
    <w:rsid w:val="00C72CFF"/>
    <w:rsid w:val="00C90A74"/>
    <w:rsid w:val="00CA7491"/>
    <w:rsid w:val="00CB7A5E"/>
    <w:rsid w:val="00CC550C"/>
    <w:rsid w:val="00CC62A2"/>
    <w:rsid w:val="00CD469D"/>
    <w:rsid w:val="00CF75C5"/>
    <w:rsid w:val="00D0472B"/>
    <w:rsid w:val="00D232A7"/>
    <w:rsid w:val="00D306D0"/>
    <w:rsid w:val="00D336B9"/>
    <w:rsid w:val="00D3760F"/>
    <w:rsid w:val="00D54AD1"/>
    <w:rsid w:val="00D82246"/>
    <w:rsid w:val="00E05A19"/>
    <w:rsid w:val="00E210D8"/>
    <w:rsid w:val="00E4586B"/>
    <w:rsid w:val="00E47347"/>
    <w:rsid w:val="00E8084C"/>
    <w:rsid w:val="00EB0118"/>
    <w:rsid w:val="00EB679A"/>
    <w:rsid w:val="00EB7043"/>
    <w:rsid w:val="00F00B04"/>
    <w:rsid w:val="00F04F55"/>
    <w:rsid w:val="00F2781F"/>
    <w:rsid w:val="00F32941"/>
    <w:rsid w:val="00F7087B"/>
    <w:rsid w:val="00F91CCD"/>
    <w:rsid w:val="00FA3DFB"/>
    <w:rsid w:val="00FF01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43"/>
  </w:style>
  <w:style w:type="paragraph" w:styleId="Titre2">
    <w:name w:val="heading 2"/>
    <w:basedOn w:val="Normal"/>
    <w:link w:val="Titre2Car"/>
    <w:uiPriority w:val="9"/>
    <w:qFormat/>
    <w:rsid w:val="00676E80"/>
    <w:pPr>
      <w:spacing w:before="100" w:beforeAutospacing="1" w:after="100" w:afterAutospacing="1"/>
      <w:outlineLvl w:val="1"/>
    </w:pPr>
    <w:rPr>
      <w:rFonts w:ascii="Times New Roman" w:eastAsia="Times New Roman" w:hAnsi="Times New Roman" w:cs="Times New Roman"/>
      <w:b/>
      <w:bCs/>
      <w:sz w:val="36"/>
      <w:szCs w:val="36"/>
      <w:lang w:val="fr-CA" w:eastAsia="fr-CA"/>
    </w:rPr>
  </w:style>
  <w:style w:type="paragraph" w:styleId="Titre3">
    <w:name w:val="heading 3"/>
    <w:basedOn w:val="Normal"/>
    <w:next w:val="Normal"/>
    <w:link w:val="Titre3Car"/>
    <w:uiPriority w:val="9"/>
    <w:semiHidden/>
    <w:unhideWhenUsed/>
    <w:qFormat/>
    <w:rsid w:val="009C685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2246"/>
    <w:rPr>
      <w:rFonts w:ascii="Tahoma" w:hAnsi="Tahoma" w:cs="Tahoma"/>
      <w:sz w:val="16"/>
      <w:szCs w:val="16"/>
    </w:rPr>
  </w:style>
  <w:style w:type="character" w:customStyle="1" w:styleId="TextedebullesCar">
    <w:name w:val="Texte de bulles Car"/>
    <w:basedOn w:val="Policepardfaut"/>
    <w:link w:val="Textedebulles"/>
    <w:uiPriority w:val="99"/>
    <w:semiHidden/>
    <w:rsid w:val="00D82246"/>
    <w:rPr>
      <w:rFonts w:ascii="Tahoma" w:hAnsi="Tahoma" w:cs="Tahoma"/>
      <w:sz w:val="16"/>
      <w:szCs w:val="16"/>
    </w:rPr>
  </w:style>
  <w:style w:type="character" w:styleId="Lienhypertexte">
    <w:name w:val="Hyperlink"/>
    <w:basedOn w:val="Policepardfaut"/>
    <w:uiPriority w:val="99"/>
    <w:unhideWhenUsed/>
    <w:rsid w:val="005A540F"/>
    <w:rPr>
      <w:color w:val="0000FF" w:themeColor="hyperlink"/>
      <w:u w:val="single"/>
    </w:rPr>
  </w:style>
  <w:style w:type="character" w:customStyle="1" w:styleId="Titre2Car">
    <w:name w:val="Titre 2 Car"/>
    <w:basedOn w:val="Policepardfaut"/>
    <w:link w:val="Titre2"/>
    <w:uiPriority w:val="9"/>
    <w:rsid w:val="00676E80"/>
    <w:rPr>
      <w:rFonts w:ascii="Times New Roman" w:eastAsia="Times New Roman" w:hAnsi="Times New Roman" w:cs="Times New Roman"/>
      <w:b/>
      <w:bCs/>
      <w:sz w:val="36"/>
      <w:szCs w:val="36"/>
      <w:lang w:val="fr-CA" w:eastAsia="fr-CA"/>
    </w:rPr>
  </w:style>
  <w:style w:type="character" w:customStyle="1" w:styleId="dailybread">
    <w:name w:val="dailybread"/>
    <w:basedOn w:val="Policepardfaut"/>
    <w:rsid w:val="006173F2"/>
  </w:style>
  <w:style w:type="paragraph" w:styleId="NormalWeb">
    <w:name w:val="Normal (Web)"/>
    <w:basedOn w:val="Normal"/>
    <w:uiPriority w:val="99"/>
    <w:semiHidden/>
    <w:unhideWhenUsed/>
    <w:rsid w:val="006173F2"/>
    <w:pPr>
      <w:spacing w:before="100" w:beforeAutospacing="1" w:after="100" w:afterAutospacing="1"/>
    </w:pPr>
    <w:rPr>
      <w:rFonts w:ascii="Times New Roman" w:eastAsia="Times New Roman" w:hAnsi="Times New Roman" w:cs="Times New Roman"/>
      <w:szCs w:val="24"/>
      <w:lang w:val="fr-CA" w:eastAsia="fr-CA"/>
    </w:rPr>
  </w:style>
  <w:style w:type="character" w:customStyle="1" w:styleId="Titre3Car">
    <w:name w:val="Titre 3 Car"/>
    <w:basedOn w:val="Policepardfaut"/>
    <w:link w:val="Titre3"/>
    <w:uiPriority w:val="9"/>
    <w:semiHidden/>
    <w:rsid w:val="009C685F"/>
    <w:rPr>
      <w:rFonts w:asciiTheme="majorHAnsi" w:eastAsiaTheme="majorEastAsia" w:hAnsiTheme="majorHAnsi" w:cstheme="majorBidi"/>
      <w:b/>
      <w:bCs/>
      <w:color w:val="4F81BD" w:themeColor="accent1"/>
    </w:rPr>
  </w:style>
  <w:style w:type="character" w:customStyle="1" w:styleId="section">
    <w:name w:val="section"/>
    <w:basedOn w:val="Policepardfaut"/>
    <w:rsid w:val="009C685F"/>
  </w:style>
  <w:style w:type="character" w:styleId="Lienhypertextesuivivisit">
    <w:name w:val="FollowedHyperlink"/>
    <w:basedOn w:val="Policepardfaut"/>
    <w:uiPriority w:val="99"/>
    <w:semiHidden/>
    <w:unhideWhenUsed/>
    <w:rsid w:val="00043B77"/>
    <w:rPr>
      <w:color w:val="800080" w:themeColor="followedHyperlink"/>
      <w:u w:val="single"/>
    </w:rPr>
  </w:style>
  <w:style w:type="character" w:styleId="Accentuation">
    <w:name w:val="Emphasis"/>
    <w:basedOn w:val="Policepardfaut"/>
    <w:uiPriority w:val="20"/>
    <w:qFormat/>
    <w:rsid w:val="00E47347"/>
    <w:rPr>
      <w:i/>
      <w:iCs/>
    </w:rPr>
  </w:style>
  <w:style w:type="paragraph" w:styleId="Paragraphedeliste">
    <w:name w:val="List Paragraph"/>
    <w:basedOn w:val="Normal"/>
    <w:uiPriority w:val="34"/>
    <w:qFormat/>
    <w:rsid w:val="000D0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43"/>
  </w:style>
  <w:style w:type="paragraph" w:styleId="Titre2">
    <w:name w:val="heading 2"/>
    <w:basedOn w:val="Normal"/>
    <w:link w:val="Titre2Car"/>
    <w:uiPriority w:val="9"/>
    <w:qFormat/>
    <w:rsid w:val="00676E80"/>
    <w:pPr>
      <w:spacing w:before="100" w:beforeAutospacing="1" w:after="100" w:afterAutospacing="1"/>
      <w:outlineLvl w:val="1"/>
    </w:pPr>
    <w:rPr>
      <w:rFonts w:ascii="Times New Roman" w:eastAsia="Times New Roman" w:hAnsi="Times New Roman" w:cs="Times New Roman"/>
      <w:b/>
      <w:bCs/>
      <w:sz w:val="36"/>
      <w:szCs w:val="36"/>
      <w:lang w:val="fr-CA" w:eastAsia="fr-CA"/>
    </w:rPr>
  </w:style>
  <w:style w:type="paragraph" w:styleId="Titre3">
    <w:name w:val="heading 3"/>
    <w:basedOn w:val="Normal"/>
    <w:next w:val="Normal"/>
    <w:link w:val="Titre3Car"/>
    <w:uiPriority w:val="9"/>
    <w:semiHidden/>
    <w:unhideWhenUsed/>
    <w:qFormat/>
    <w:rsid w:val="009C685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2246"/>
    <w:rPr>
      <w:rFonts w:ascii="Tahoma" w:hAnsi="Tahoma" w:cs="Tahoma"/>
      <w:sz w:val="16"/>
      <w:szCs w:val="16"/>
    </w:rPr>
  </w:style>
  <w:style w:type="character" w:customStyle="1" w:styleId="TextedebullesCar">
    <w:name w:val="Texte de bulles Car"/>
    <w:basedOn w:val="Policepardfaut"/>
    <w:link w:val="Textedebulles"/>
    <w:uiPriority w:val="99"/>
    <w:semiHidden/>
    <w:rsid w:val="00D82246"/>
    <w:rPr>
      <w:rFonts w:ascii="Tahoma" w:hAnsi="Tahoma" w:cs="Tahoma"/>
      <w:sz w:val="16"/>
      <w:szCs w:val="16"/>
    </w:rPr>
  </w:style>
  <w:style w:type="character" w:styleId="Lienhypertexte">
    <w:name w:val="Hyperlink"/>
    <w:basedOn w:val="Policepardfaut"/>
    <w:uiPriority w:val="99"/>
    <w:unhideWhenUsed/>
    <w:rsid w:val="005A540F"/>
    <w:rPr>
      <w:color w:val="0000FF" w:themeColor="hyperlink"/>
      <w:u w:val="single"/>
    </w:rPr>
  </w:style>
  <w:style w:type="character" w:customStyle="1" w:styleId="Titre2Car">
    <w:name w:val="Titre 2 Car"/>
    <w:basedOn w:val="Policepardfaut"/>
    <w:link w:val="Titre2"/>
    <w:uiPriority w:val="9"/>
    <w:rsid w:val="00676E80"/>
    <w:rPr>
      <w:rFonts w:ascii="Times New Roman" w:eastAsia="Times New Roman" w:hAnsi="Times New Roman" w:cs="Times New Roman"/>
      <w:b/>
      <w:bCs/>
      <w:sz w:val="36"/>
      <w:szCs w:val="36"/>
      <w:lang w:val="fr-CA" w:eastAsia="fr-CA"/>
    </w:rPr>
  </w:style>
  <w:style w:type="character" w:customStyle="1" w:styleId="dailybread">
    <w:name w:val="dailybread"/>
    <w:basedOn w:val="Policepardfaut"/>
    <w:rsid w:val="006173F2"/>
  </w:style>
  <w:style w:type="paragraph" w:styleId="NormalWeb">
    <w:name w:val="Normal (Web)"/>
    <w:basedOn w:val="Normal"/>
    <w:uiPriority w:val="99"/>
    <w:semiHidden/>
    <w:unhideWhenUsed/>
    <w:rsid w:val="006173F2"/>
    <w:pPr>
      <w:spacing w:before="100" w:beforeAutospacing="1" w:after="100" w:afterAutospacing="1"/>
    </w:pPr>
    <w:rPr>
      <w:rFonts w:ascii="Times New Roman" w:eastAsia="Times New Roman" w:hAnsi="Times New Roman" w:cs="Times New Roman"/>
      <w:szCs w:val="24"/>
      <w:lang w:val="fr-CA" w:eastAsia="fr-CA"/>
    </w:rPr>
  </w:style>
  <w:style w:type="character" w:customStyle="1" w:styleId="Titre3Car">
    <w:name w:val="Titre 3 Car"/>
    <w:basedOn w:val="Policepardfaut"/>
    <w:link w:val="Titre3"/>
    <w:uiPriority w:val="9"/>
    <w:semiHidden/>
    <w:rsid w:val="009C685F"/>
    <w:rPr>
      <w:rFonts w:asciiTheme="majorHAnsi" w:eastAsiaTheme="majorEastAsia" w:hAnsiTheme="majorHAnsi" w:cstheme="majorBidi"/>
      <w:b/>
      <w:bCs/>
      <w:color w:val="4F81BD" w:themeColor="accent1"/>
    </w:rPr>
  </w:style>
  <w:style w:type="character" w:customStyle="1" w:styleId="section">
    <w:name w:val="section"/>
    <w:basedOn w:val="Policepardfaut"/>
    <w:rsid w:val="009C685F"/>
  </w:style>
  <w:style w:type="character" w:styleId="Lienhypertextesuivivisit">
    <w:name w:val="FollowedHyperlink"/>
    <w:basedOn w:val="Policepardfaut"/>
    <w:uiPriority w:val="99"/>
    <w:semiHidden/>
    <w:unhideWhenUsed/>
    <w:rsid w:val="00043B77"/>
    <w:rPr>
      <w:color w:val="800080" w:themeColor="followedHyperlink"/>
      <w:u w:val="single"/>
    </w:rPr>
  </w:style>
  <w:style w:type="character" w:styleId="Accentuation">
    <w:name w:val="Emphasis"/>
    <w:basedOn w:val="Policepardfaut"/>
    <w:uiPriority w:val="20"/>
    <w:qFormat/>
    <w:rsid w:val="00E47347"/>
    <w:rPr>
      <w:i/>
      <w:iCs/>
    </w:rPr>
  </w:style>
  <w:style w:type="paragraph" w:styleId="Paragraphedeliste">
    <w:name w:val="List Paragraph"/>
    <w:basedOn w:val="Normal"/>
    <w:uiPriority w:val="34"/>
    <w:qFormat/>
    <w:rsid w:val="000D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1129">
      <w:bodyDiv w:val="1"/>
      <w:marLeft w:val="0"/>
      <w:marRight w:val="0"/>
      <w:marTop w:val="0"/>
      <w:marBottom w:val="0"/>
      <w:divBdr>
        <w:top w:val="none" w:sz="0" w:space="0" w:color="auto"/>
        <w:left w:val="none" w:sz="0" w:space="0" w:color="auto"/>
        <w:bottom w:val="none" w:sz="0" w:space="0" w:color="auto"/>
        <w:right w:val="none" w:sz="0" w:space="0" w:color="auto"/>
      </w:divBdr>
    </w:div>
    <w:div w:id="741634046">
      <w:bodyDiv w:val="1"/>
      <w:marLeft w:val="0"/>
      <w:marRight w:val="0"/>
      <w:marTop w:val="0"/>
      <w:marBottom w:val="0"/>
      <w:divBdr>
        <w:top w:val="none" w:sz="0" w:space="0" w:color="auto"/>
        <w:left w:val="none" w:sz="0" w:space="0" w:color="auto"/>
        <w:bottom w:val="none" w:sz="0" w:space="0" w:color="auto"/>
        <w:right w:val="none" w:sz="0" w:space="0" w:color="auto"/>
      </w:divBdr>
      <w:divsChild>
        <w:div w:id="2028824572">
          <w:marLeft w:val="0"/>
          <w:marRight w:val="0"/>
          <w:marTop w:val="0"/>
          <w:marBottom w:val="0"/>
          <w:divBdr>
            <w:top w:val="none" w:sz="0" w:space="0" w:color="auto"/>
            <w:left w:val="none" w:sz="0" w:space="0" w:color="auto"/>
            <w:bottom w:val="none" w:sz="0" w:space="0" w:color="auto"/>
            <w:right w:val="none" w:sz="0" w:space="0" w:color="auto"/>
          </w:divBdr>
        </w:div>
        <w:div w:id="1521817095">
          <w:marLeft w:val="0"/>
          <w:marRight w:val="0"/>
          <w:marTop w:val="0"/>
          <w:marBottom w:val="0"/>
          <w:divBdr>
            <w:top w:val="none" w:sz="0" w:space="0" w:color="auto"/>
            <w:left w:val="none" w:sz="0" w:space="0" w:color="auto"/>
            <w:bottom w:val="none" w:sz="0" w:space="0" w:color="auto"/>
            <w:right w:val="none" w:sz="0" w:space="0" w:color="auto"/>
          </w:divBdr>
        </w:div>
        <w:div w:id="404651688">
          <w:marLeft w:val="0"/>
          <w:marRight w:val="0"/>
          <w:marTop w:val="0"/>
          <w:marBottom w:val="0"/>
          <w:divBdr>
            <w:top w:val="none" w:sz="0" w:space="0" w:color="auto"/>
            <w:left w:val="none" w:sz="0" w:space="0" w:color="auto"/>
            <w:bottom w:val="none" w:sz="0" w:space="0" w:color="auto"/>
            <w:right w:val="none" w:sz="0" w:space="0" w:color="auto"/>
          </w:divBdr>
        </w:div>
      </w:divsChild>
    </w:div>
    <w:div w:id="783962340">
      <w:bodyDiv w:val="1"/>
      <w:marLeft w:val="0"/>
      <w:marRight w:val="0"/>
      <w:marTop w:val="0"/>
      <w:marBottom w:val="0"/>
      <w:divBdr>
        <w:top w:val="none" w:sz="0" w:space="0" w:color="auto"/>
        <w:left w:val="none" w:sz="0" w:space="0" w:color="auto"/>
        <w:bottom w:val="none" w:sz="0" w:space="0" w:color="auto"/>
        <w:right w:val="none" w:sz="0" w:space="0" w:color="auto"/>
      </w:divBdr>
      <w:divsChild>
        <w:div w:id="56904864">
          <w:marLeft w:val="0"/>
          <w:marRight w:val="0"/>
          <w:marTop w:val="0"/>
          <w:marBottom w:val="0"/>
          <w:divBdr>
            <w:top w:val="none" w:sz="0" w:space="0" w:color="auto"/>
            <w:left w:val="none" w:sz="0" w:space="0" w:color="auto"/>
            <w:bottom w:val="none" w:sz="0" w:space="0" w:color="auto"/>
            <w:right w:val="none" w:sz="0" w:space="0" w:color="auto"/>
          </w:divBdr>
          <w:divsChild>
            <w:div w:id="14580548">
              <w:marLeft w:val="0"/>
              <w:marRight w:val="0"/>
              <w:marTop w:val="0"/>
              <w:marBottom w:val="0"/>
              <w:divBdr>
                <w:top w:val="none" w:sz="0" w:space="0" w:color="auto"/>
                <w:left w:val="none" w:sz="0" w:space="0" w:color="auto"/>
                <w:bottom w:val="none" w:sz="0" w:space="0" w:color="auto"/>
                <w:right w:val="none" w:sz="0" w:space="0" w:color="auto"/>
              </w:divBdr>
            </w:div>
            <w:div w:id="2007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082">
      <w:bodyDiv w:val="1"/>
      <w:marLeft w:val="0"/>
      <w:marRight w:val="0"/>
      <w:marTop w:val="0"/>
      <w:marBottom w:val="0"/>
      <w:divBdr>
        <w:top w:val="none" w:sz="0" w:space="0" w:color="auto"/>
        <w:left w:val="none" w:sz="0" w:space="0" w:color="auto"/>
        <w:bottom w:val="none" w:sz="0" w:space="0" w:color="auto"/>
        <w:right w:val="none" w:sz="0" w:space="0" w:color="auto"/>
      </w:divBdr>
      <w:divsChild>
        <w:div w:id="2054117240">
          <w:marLeft w:val="0"/>
          <w:marRight w:val="0"/>
          <w:marTop w:val="0"/>
          <w:marBottom w:val="0"/>
          <w:divBdr>
            <w:top w:val="none" w:sz="0" w:space="0" w:color="auto"/>
            <w:left w:val="none" w:sz="0" w:space="0" w:color="auto"/>
            <w:bottom w:val="none" w:sz="0" w:space="0" w:color="auto"/>
            <w:right w:val="none" w:sz="0" w:space="0" w:color="auto"/>
          </w:divBdr>
          <w:divsChild>
            <w:div w:id="413404391">
              <w:marLeft w:val="0"/>
              <w:marRight w:val="0"/>
              <w:marTop w:val="0"/>
              <w:marBottom w:val="0"/>
              <w:divBdr>
                <w:top w:val="none" w:sz="0" w:space="0" w:color="auto"/>
                <w:left w:val="none" w:sz="0" w:space="0" w:color="auto"/>
                <w:bottom w:val="none" w:sz="0" w:space="0" w:color="auto"/>
                <w:right w:val="none" w:sz="0" w:space="0" w:color="auto"/>
              </w:divBdr>
              <w:divsChild>
                <w:div w:id="1904830098">
                  <w:marLeft w:val="0"/>
                  <w:marRight w:val="0"/>
                  <w:marTop w:val="0"/>
                  <w:marBottom w:val="0"/>
                  <w:divBdr>
                    <w:top w:val="none" w:sz="0" w:space="0" w:color="auto"/>
                    <w:left w:val="none" w:sz="0" w:space="0" w:color="auto"/>
                    <w:bottom w:val="none" w:sz="0" w:space="0" w:color="auto"/>
                    <w:right w:val="none" w:sz="0" w:space="0" w:color="auto"/>
                  </w:divBdr>
                  <w:divsChild>
                    <w:div w:id="404423396">
                      <w:marLeft w:val="0"/>
                      <w:marRight w:val="0"/>
                      <w:marTop w:val="0"/>
                      <w:marBottom w:val="0"/>
                      <w:divBdr>
                        <w:top w:val="none" w:sz="0" w:space="0" w:color="auto"/>
                        <w:left w:val="none" w:sz="0" w:space="0" w:color="auto"/>
                        <w:bottom w:val="none" w:sz="0" w:space="0" w:color="auto"/>
                        <w:right w:val="none" w:sz="0" w:space="0" w:color="auto"/>
                      </w:divBdr>
                      <w:divsChild>
                        <w:div w:id="125664088">
                          <w:marLeft w:val="0"/>
                          <w:marRight w:val="0"/>
                          <w:marTop w:val="0"/>
                          <w:marBottom w:val="0"/>
                          <w:divBdr>
                            <w:top w:val="none" w:sz="0" w:space="0" w:color="auto"/>
                            <w:left w:val="none" w:sz="0" w:space="0" w:color="auto"/>
                            <w:bottom w:val="none" w:sz="0" w:space="0" w:color="auto"/>
                            <w:right w:val="none" w:sz="0" w:space="0" w:color="auto"/>
                          </w:divBdr>
                          <w:divsChild>
                            <w:div w:id="1034111145">
                              <w:marLeft w:val="0"/>
                              <w:marRight w:val="0"/>
                              <w:marTop w:val="0"/>
                              <w:marBottom w:val="60"/>
                              <w:divBdr>
                                <w:top w:val="none" w:sz="0" w:space="0" w:color="auto"/>
                                <w:left w:val="none" w:sz="0" w:space="0" w:color="auto"/>
                                <w:bottom w:val="none" w:sz="0" w:space="0" w:color="auto"/>
                                <w:right w:val="none" w:sz="0" w:space="0" w:color="auto"/>
                              </w:divBdr>
                              <w:divsChild>
                                <w:div w:id="1809277110">
                                  <w:marLeft w:val="12"/>
                                  <w:marRight w:val="12"/>
                                  <w:marTop w:val="12"/>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373062">
      <w:bodyDiv w:val="1"/>
      <w:marLeft w:val="0"/>
      <w:marRight w:val="0"/>
      <w:marTop w:val="0"/>
      <w:marBottom w:val="0"/>
      <w:divBdr>
        <w:top w:val="none" w:sz="0" w:space="0" w:color="auto"/>
        <w:left w:val="none" w:sz="0" w:space="0" w:color="auto"/>
        <w:bottom w:val="none" w:sz="0" w:space="0" w:color="auto"/>
        <w:right w:val="none" w:sz="0" w:space="0" w:color="auto"/>
      </w:divBdr>
      <w:divsChild>
        <w:div w:id="610865299">
          <w:marLeft w:val="0"/>
          <w:marRight w:val="0"/>
          <w:marTop w:val="0"/>
          <w:marBottom w:val="0"/>
          <w:divBdr>
            <w:top w:val="none" w:sz="0" w:space="0" w:color="auto"/>
            <w:left w:val="none" w:sz="0" w:space="0" w:color="auto"/>
            <w:bottom w:val="none" w:sz="0" w:space="0" w:color="auto"/>
            <w:right w:val="none" w:sz="0" w:space="0" w:color="auto"/>
          </w:divBdr>
        </w:div>
      </w:divsChild>
    </w:div>
    <w:div w:id="1720130454">
      <w:bodyDiv w:val="1"/>
      <w:marLeft w:val="0"/>
      <w:marRight w:val="0"/>
      <w:marTop w:val="0"/>
      <w:marBottom w:val="0"/>
      <w:divBdr>
        <w:top w:val="none" w:sz="0" w:space="0" w:color="auto"/>
        <w:left w:val="none" w:sz="0" w:space="0" w:color="auto"/>
        <w:bottom w:val="none" w:sz="0" w:space="0" w:color="auto"/>
        <w:right w:val="none" w:sz="0" w:space="0" w:color="auto"/>
      </w:divBdr>
      <w:divsChild>
        <w:div w:id="34164993">
          <w:marLeft w:val="0"/>
          <w:marRight w:val="0"/>
          <w:marTop w:val="30"/>
          <w:marBottom w:val="0"/>
          <w:divBdr>
            <w:top w:val="none" w:sz="0" w:space="0" w:color="auto"/>
            <w:left w:val="none" w:sz="0" w:space="0" w:color="auto"/>
            <w:bottom w:val="none" w:sz="0" w:space="0" w:color="auto"/>
            <w:right w:val="none" w:sz="0" w:space="0" w:color="auto"/>
          </w:divBdr>
        </w:div>
        <w:div w:id="750397824">
          <w:marLeft w:val="-150"/>
          <w:marRight w:val="0"/>
          <w:marTop w:val="300"/>
          <w:marBottom w:val="0"/>
          <w:divBdr>
            <w:top w:val="none" w:sz="0" w:space="0" w:color="auto"/>
            <w:left w:val="none" w:sz="0" w:space="0" w:color="auto"/>
            <w:bottom w:val="none" w:sz="0" w:space="0" w:color="auto"/>
            <w:right w:val="none" w:sz="0" w:space="0" w:color="auto"/>
          </w:divBdr>
        </w:div>
        <w:div w:id="406848338">
          <w:marLeft w:val="-150"/>
          <w:marRight w:val="0"/>
          <w:marTop w:val="300"/>
          <w:marBottom w:val="0"/>
          <w:divBdr>
            <w:top w:val="none" w:sz="0" w:space="0" w:color="auto"/>
            <w:left w:val="none" w:sz="0" w:space="0" w:color="auto"/>
            <w:bottom w:val="none" w:sz="0" w:space="0" w:color="auto"/>
            <w:right w:val="none" w:sz="0" w:space="0" w:color="auto"/>
          </w:divBdr>
        </w:div>
      </w:divsChild>
    </w:div>
    <w:div w:id="2068407150">
      <w:bodyDiv w:val="1"/>
      <w:marLeft w:val="0"/>
      <w:marRight w:val="0"/>
      <w:marTop w:val="0"/>
      <w:marBottom w:val="0"/>
      <w:divBdr>
        <w:top w:val="none" w:sz="0" w:space="0" w:color="auto"/>
        <w:left w:val="none" w:sz="0" w:space="0" w:color="auto"/>
        <w:bottom w:val="none" w:sz="0" w:space="0" w:color="auto"/>
        <w:right w:val="none" w:sz="0" w:space="0" w:color="auto"/>
      </w:divBdr>
      <w:divsChild>
        <w:div w:id="1921332044">
          <w:marLeft w:val="0"/>
          <w:marRight w:val="0"/>
          <w:marTop w:val="0"/>
          <w:marBottom w:val="0"/>
          <w:divBdr>
            <w:top w:val="none" w:sz="0" w:space="0" w:color="auto"/>
            <w:left w:val="none" w:sz="0" w:space="0" w:color="auto"/>
            <w:bottom w:val="none" w:sz="0" w:space="0" w:color="auto"/>
            <w:right w:val="none" w:sz="0" w:space="0" w:color="auto"/>
          </w:divBdr>
          <w:divsChild>
            <w:div w:id="806119328">
              <w:marLeft w:val="0"/>
              <w:marRight w:val="0"/>
              <w:marTop w:val="120"/>
              <w:marBottom w:val="288"/>
              <w:divBdr>
                <w:top w:val="none" w:sz="0" w:space="0" w:color="auto"/>
                <w:left w:val="none" w:sz="0" w:space="0" w:color="auto"/>
                <w:bottom w:val="none" w:sz="0" w:space="0" w:color="auto"/>
                <w:right w:val="none" w:sz="0" w:space="0" w:color="auto"/>
              </w:divBdr>
              <w:divsChild>
                <w:div w:id="172885503">
                  <w:marLeft w:val="0"/>
                  <w:marRight w:val="0"/>
                  <w:marTop w:val="0"/>
                  <w:marBottom w:val="0"/>
                  <w:divBdr>
                    <w:top w:val="none" w:sz="0" w:space="0" w:color="auto"/>
                    <w:left w:val="none" w:sz="0" w:space="0" w:color="auto"/>
                    <w:bottom w:val="none" w:sz="0" w:space="0" w:color="auto"/>
                    <w:right w:val="none" w:sz="0" w:space="0" w:color="auto"/>
                  </w:divBdr>
                </w:div>
                <w:div w:id="192427947">
                  <w:marLeft w:val="0"/>
                  <w:marRight w:val="0"/>
                  <w:marTop w:val="0"/>
                  <w:marBottom w:val="0"/>
                  <w:divBdr>
                    <w:top w:val="none" w:sz="0" w:space="0" w:color="auto"/>
                    <w:left w:val="none" w:sz="0" w:space="0" w:color="auto"/>
                    <w:bottom w:val="none" w:sz="0" w:space="0" w:color="auto"/>
                    <w:right w:val="none" w:sz="0" w:space="0" w:color="auto"/>
                  </w:divBdr>
                </w:div>
                <w:div w:id="923803270">
                  <w:marLeft w:val="0"/>
                  <w:marRight w:val="0"/>
                  <w:marTop w:val="0"/>
                  <w:marBottom w:val="0"/>
                  <w:divBdr>
                    <w:top w:val="none" w:sz="0" w:space="0" w:color="auto"/>
                    <w:left w:val="none" w:sz="0" w:space="0" w:color="auto"/>
                    <w:bottom w:val="none" w:sz="0" w:space="0" w:color="auto"/>
                    <w:right w:val="none" w:sz="0" w:space="0" w:color="auto"/>
                  </w:divBdr>
                </w:div>
                <w:div w:id="301231330">
                  <w:marLeft w:val="0"/>
                  <w:marRight w:val="0"/>
                  <w:marTop w:val="0"/>
                  <w:marBottom w:val="0"/>
                  <w:divBdr>
                    <w:top w:val="none" w:sz="0" w:space="0" w:color="auto"/>
                    <w:left w:val="none" w:sz="0" w:space="0" w:color="auto"/>
                    <w:bottom w:val="none" w:sz="0" w:space="0" w:color="auto"/>
                    <w:right w:val="none" w:sz="0" w:space="0" w:color="auto"/>
                  </w:divBdr>
                </w:div>
              </w:divsChild>
            </w:div>
            <w:div w:id="411051144">
              <w:marLeft w:val="0"/>
              <w:marRight w:val="0"/>
              <w:marTop w:val="0"/>
              <w:marBottom w:val="0"/>
              <w:divBdr>
                <w:top w:val="none" w:sz="0" w:space="0" w:color="auto"/>
                <w:left w:val="none" w:sz="0" w:space="0" w:color="auto"/>
                <w:bottom w:val="none" w:sz="0" w:space="0" w:color="auto"/>
                <w:right w:val="none" w:sz="0" w:space="0" w:color="auto"/>
              </w:divBdr>
            </w:div>
            <w:div w:id="656420584">
              <w:marLeft w:val="0"/>
              <w:marRight w:val="0"/>
              <w:marTop w:val="120"/>
              <w:marBottom w:val="288"/>
              <w:divBdr>
                <w:top w:val="none" w:sz="0" w:space="0" w:color="auto"/>
                <w:left w:val="none" w:sz="0" w:space="0" w:color="auto"/>
                <w:bottom w:val="none" w:sz="0" w:space="0" w:color="auto"/>
                <w:right w:val="none" w:sz="0" w:space="0" w:color="auto"/>
              </w:divBdr>
              <w:divsChild>
                <w:div w:id="206139812">
                  <w:marLeft w:val="0"/>
                  <w:marRight w:val="0"/>
                  <w:marTop w:val="0"/>
                  <w:marBottom w:val="0"/>
                  <w:divBdr>
                    <w:top w:val="none" w:sz="0" w:space="0" w:color="auto"/>
                    <w:left w:val="none" w:sz="0" w:space="0" w:color="auto"/>
                    <w:bottom w:val="none" w:sz="0" w:space="0" w:color="auto"/>
                    <w:right w:val="none" w:sz="0" w:space="0" w:color="auto"/>
                  </w:divBdr>
                </w:div>
                <w:div w:id="934629282">
                  <w:marLeft w:val="0"/>
                  <w:marRight w:val="0"/>
                  <w:marTop w:val="0"/>
                  <w:marBottom w:val="0"/>
                  <w:divBdr>
                    <w:top w:val="none" w:sz="0" w:space="0" w:color="auto"/>
                    <w:left w:val="none" w:sz="0" w:space="0" w:color="auto"/>
                    <w:bottom w:val="none" w:sz="0" w:space="0" w:color="auto"/>
                    <w:right w:val="none" w:sz="0" w:space="0" w:color="auto"/>
                  </w:divBdr>
                </w:div>
              </w:divsChild>
            </w:div>
            <w:div w:id="2122213850">
              <w:marLeft w:val="0"/>
              <w:marRight w:val="0"/>
              <w:marTop w:val="0"/>
              <w:marBottom w:val="0"/>
              <w:divBdr>
                <w:top w:val="none" w:sz="0" w:space="0" w:color="auto"/>
                <w:left w:val="none" w:sz="0" w:space="0" w:color="auto"/>
                <w:bottom w:val="none" w:sz="0" w:space="0" w:color="auto"/>
                <w:right w:val="none" w:sz="0" w:space="0" w:color="auto"/>
              </w:divBdr>
            </w:div>
            <w:div w:id="2079673153">
              <w:marLeft w:val="0"/>
              <w:marRight w:val="0"/>
              <w:marTop w:val="120"/>
              <w:marBottom w:val="288"/>
              <w:divBdr>
                <w:top w:val="none" w:sz="0" w:space="0" w:color="auto"/>
                <w:left w:val="none" w:sz="0" w:space="0" w:color="auto"/>
                <w:bottom w:val="none" w:sz="0" w:space="0" w:color="auto"/>
                <w:right w:val="none" w:sz="0" w:space="0" w:color="auto"/>
              </w:divBdr>
              <w:divsChild>
                <w:div w:id="2041586082">
                  <w:marLeft w:val="0"/>
                  <w:marRight w:val="0"/>
                  <w:marTop w:val="0"/>
                  <w:marBottom w:val="0"/>
                  <w:divBdr>
                    <w:top w:val="none" w:sz="0" w:space="0" w:color="auto"/>
                    <w:left w:val="none" w:sz="0" w:space="0" w:color="auto"/>
                    <w:bottom w:val="none" w:sz="0" w:space="0" w:color="auto"/>
                    <w:right w:val="none" w:sz="0" w:space="0" w:color="auto"/>
                  </w:divBdr>
                </w:div>
                <w:div w:id="1350570395">
                  <w:marLeft w:val="0"/>
                  <w:marRight w:val="0"/>
                  <w:marTop w:val="0"/>
                  <w:marBottom w:val="0"/>
                  <w:divBdr>
                    <w:top w:val="none" w:sz="0" w:space="0" w:color="auto"/>
                    <w:left w:val="none" w:sz="0" w:space="0" w:color="auto"/>
                    <w:bottom w:val="none" w:sz="0" w:space="0" w:color="auto"/>
                    <w:right w:val="none" w:sz="0" w:space="0" w:color="auto"/>
                  </w:divBdr>
                </w:div>
                <w:div w:id="2081247970">
                  <w:marLeft w:val="0"/>
                  <w:marRight w:val="0"/>
                  <w:marTop w:val="0"/>
                  <w:marBottom w:val="0"/>
                  <w:divBdr>
                    <w:top w:val="none" w:sz="0" w:space="0" w:color="auto"/>
                    <w:left w:val="none" w:sz="0" w:space="0" w:color="auto"/>
                    <w:bottom w:val="none" w:sz="0" w:space="0" w:color="auto"/>
                    <w:right w:val="none" w:sz="0" w:space="0" w:color="auto"/>
                  </w:divBdr>
                </w:div>
                <w:div w:id="1304121856">
                  <w:marLeft w:val="0"/>
                  <w:marRight w:val="0"/>
                  <w:marTop w:val="0"/>
                  <w:marBottom w:val="0"/>
                  <w:divBdr>
                    <w:top w:val="none" w:sz="0" w:space="0" w:color="auto"/>
                    <w:left w:val="none" w:sz="0" w:space="0" w:color="auto"/>
                    <w:bottom w:val="none" w:sz="0" w:space="0" w:color="auto"/>
                    <w:right w:val="none" w:sz="0" w:space="0" w:color="auto"/>
                  </w:divBdr>
                </w:div>
              </w:divsChild>
            </w:div>
            <w:div w:id="582375013">
              <w:marLeft w:val="0"/>
              <w:marRight w:val="0"/>
              <w:marTop w:val="0"/>
              <w:marBottom w:val="0"/>
              <w:divBdr>
                <w:top w:val="none" w:sz="0" w:space="0" w:color="auto"/>
                <w:left w:val="none" w:sz="0" w:space="0" w:color="auto"/>
                <w:bottom w:val="none" w:sz="0" w:space="0" w:color="auto"/>
                <w:right w:val="none" w:sz="0" w:space="0" w:color="auto"/>
              </w:divBdr>
            </w:div>
            <w:div w:id="602685217">
              <w:marLeft w:val="0"/>
              <w:marRight w:val="0"/>
              <w:marTop w:val="120"/>
              <w:marBottom w:val="288"/>
              <w:divBdr>
                <w:top w:val="none" w:sz="0" w:space="0" w:color="auto"/>
                <w:left w:val="none" w:sz="0" w:space="0" w:color="auto"/>
                <w:bottom w:val="none" w:sz="0" w:space="0" w:color="auto"/>
                <w:right w:val="none" w:sz="0" w:space="0" w:color="auto"/>
              </w:divBdr>
              <w:divsChild>
                <w:div w:id="104350620">
                  <w:marLeft w:val="0"/>
                  <w:marRight w:val="0"/>
                  <w:marTop w:val="0"/>
                  <w:marBottom w:val="0"/>
                  <w:divBdr>
                    <w:top w:val="none" w:sz="0" w:space="0" w:color="auto"/>
                    <w:left w:val="none" w:sz="0" w:space="0" w:color="auto"/>
                    <w:bottom w:val="none" w:sz="0" w:space="0" w:color="auto"/>
                    <w:right w:val="none" w:sz="0" w:space="0" w:color="auto"/>
                  </w:divBdr>
                </w:div>
                <w:div w:id="15448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AX_2khKa2S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990E-74C1-41CF-BE53-33AFEDA2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708</Words>
  <Characters>3897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Tousignant</dc:creator>
  <cp:lastModifiedBy>Famille</cp:lastModifiedBy>
  <cp:revision>4</cp:revision>
  <cp:lastPrinted>2020-04-04T21:01:00Z</cp:lastPrinted>
  <dcterms:created xsi:type="dcterms:W3CDTF">2020-04-05T13:41:00Z</dcterms:created>
  <dcterms:modified xsi:type="dcterms:W3CDTF">2020-04-05T13:49:00Z</dcterms:modified>
</cp:coreProperties>
</file>